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12" w:rsidRDefault="009E5E72">
      <w:pPr>
        <w:spacing w:before="97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7pt;height:99.45pt;mso-position-horizontal-relative:char;mso-position-vertical-relative:line">
            <v:imagedata r:id="rId6" o:title=""/>
          </v:shape>
        </w:pict>
      </w:r>
    </w:p>
    <w:p w:rsidR="00E55912" w:rsidRDefault="00E55912">
      <w:pPr>
        <w:spacing w:before="5" w:after="0" w:line="240" w:lineRule="exact"/>
        <w:rPr>
          <w:sz w:val="24"/>
          <w:szCs w:val="24"/>
        </w:rPr>
      </w:pPr>
    </w:p>
    <w:p w:rsidR="00E55912" w:rsidRDefault="009E5E72">
      <w:pPr>
        <w:spacing w:before="13" w:after="0" w:line="406" w:lineRule="exact"/>
        <w:ind w:left="2234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thick" w:color="000000"/>
        </w:rPr>
        <w:t>Legal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thick" w:color="000000"/>
        </w:rPr>
        <w:t>sista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6"/>
          <w:szCs w:val="36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thick" w:color="000000"/>
        </w:rPr>
        <w:t>Reso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thick" w:color="000000"/>
        </w:rPr>
        <w:t>Gu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6"/>
          <w:szCs w:val="36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thick" w:color="000000"/>
        </w:rPr>
        <w:t>de</w:t>
      </w:r>
    </w:p>
    <w:p w:rsidR="00E55912" w:rsidRDefault="00E55912">
      <w:pPr>
        <w:spacing w:before="1" w:after="0" w:line="240" w:lineRule="exact"/>
        <w:rPr>
          <w:sz w:val="24"/>
          <w:szCs w:val="24"/>
        </w:rPr>
      </w:pPr>
    </w:p>
    <w:p w:rsidR="00E55912" w:rsidRDefault="009E5E72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er Referral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9E5E72" w:rsidRDefault="009E5E72" w:rsidP="009E5E72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5E72">
        <w:rPr>
          <w:rFonts w:ascii="Times New Roman" w:eastAsia="Times New Roman" w:hAnsi="Times New Roman" w:cs="Times New Roman"/>
          <w:spacing w:val="-2"/>
          <w:sz w:val="24"/>
          <w:szCs w:val="24"/>
        </w:rPr>
        <w:t>Baton Rouge area: (225) 344-9926</w:t>
      </w:r>
    </w:p>
    <w:p w:rsidR="009E5E72" w:rsidRPr="009E5E72" w:rsidRDefault="009E5E72" w:rsidP="009E5E72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5E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Lafayette area: </w:t>
      </w:r>
      <w:hyperlink r:id="rId7" w:history="1">
        <w:r w:rsidRPr="009E5E72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</w:rPr>
          <w:t>www.lafayettebar.org</w:t>
        </w:r>
      </w:hyperlink>
    </w:p>
    <w:p w:rsidR="009E5E72" w:rsidRPr="009E5E72" w:rsidRDefault="009E5E72" w:rsidP="009E5E72">
      <w:pPr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5E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New Orleans area: (504) 561-8828 </w:t>
      </w:r>
    </w:p>
    <w:p w:rsidR="009E5E72" w:rsidRDefault="009E5E72" w:rsidP="009E5E72">
      <w:pPr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5E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Shreveport area: </w:t>
      </w:r>
      <w:hyperlink r:id="rId8" w:history="1">
        <w:r w:rsidRPr="009E5E72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</w:rPr>
          <w:t>www.shreveportbar.com</w:t>
        </w:r>
      </w:hyperlink>
    </w:p>
    <w:p w:rsidR="009E5E72" w:rsidRPr="009E5E72" w:rsidRDefault="009E5E72" w:rsidP="009E5E72">
      <w:pPr>
        <w:tabs>
          <w:tab w:val="left" w:pos="82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9E5E72" w:rsidRPr="009E5E72" w:rsidRDefault="009E5E72" w:rsidP="009E5E72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5E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LSBA Attorney Statewide Directory (Search by name or city): </w:t>
      </w:r>
      <w:hyperlink r:id="rId9" w:history="1">
        <w:r w:rsidRPr="009E5E72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</w:rPr>
          <w:t>https://www.lsba.org/Public/MembershipDirectory.aspx</w:t>
        </w:r>
      </w:hyperlink>
    </w:p>
    <w:p w:rsidR="00E55912" w:rsidRDefault="00E55912" w:rsidP="009E5E72">
      <w:pPr>
        <w:tabs>
          <w:tab w:val="left" w:pos="820"/>
        </w:tabs>
        <w:spacing w:after="0" w:line="240" w:lineRule="auto"/>
        <w:ind w:left="460" w:right="-20"/>
        <w:rPr>
          <w:sz w:val="26"/>
          <w:szCs w:val="26"/>
        </w:rPr>
      </w:pPr>
    </w:p>
    <w:p w:rsidR="00E55912" w:rsidRDefault="009E5E72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.)</w:t>
      </w:r>
    </w:p>
    <w:p w:rsidR="00E55912" w:rsidRDefault="009E5E72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w.sll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</w:hyperlink>
    </w:p>
    <w:p w:rsidR="00E55912" w:rsidRDefault="009E5E72">
      <w:pPr>
        <w:spacing w:after="0" w:line="276" w:lineRule="exact"/>
        <w:ind w:left="1180" w:right="463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855)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3980 </w:t>
      </w: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ton    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(800)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891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0076 </w:t>
      </w: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   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800)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0886 </w:t>
      </w: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800)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1660 </w:t>
      </w: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877)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6242</w:t>
      </w:r>
    </w:p>
    <w:p w:rsidR="00E55912" w:rsidRDefault="00E55912">
      <w:pPr>
        <w:spacing w:before="15" w:after="0" w:line="260" w:lineRule="exact"/>
        <w:rPr>
          <w:sz w:val="26"/>
          <w:szCs w:val="26"/>
        </w:rPr>
      </w:pPr>
    </w:p>
    <w:p w:rsidR="00E55912" w:rsidRDefault="009E5E72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color w:val="0000FF"/>
          <w:spacing w:val="-58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</w:hyperlink>
    </w:p>
    <w:p w:rsidR="00E55912" w:rsidRDefault="009E5E72">
      <w:pPr>
        <w:spacing w:after="0" w:line="276" w:lineRule="exact"/>
        <w:ind w:left="1180" w:right="463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ndria   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318)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7281 </w:t>
      </w: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    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337)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4320 </w:t>
      </w: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337)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439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0377</w:t>
      </w:r>
    </w:p>
    <w:p w:rsidR="00E55912" w:rsidRDefault="00E55912">
      <w:pPr>
        <w:spacing w:before="15" w:after="0" w:line="260" w:lineRule="exact"/>
        <w:rPr>
          <w:sz w:val="26"/>
          <w:szCs w:val="26"/>
        </w:rPr>
      </w:pPr>
    </w:p>
    <w:p w:rsidR="00E55912" w:rsidRDefault="009E5E72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color w:val="0000FF"/>
          <w:spacing w:val="-58"/>
          <w:sz w:val="24"/>
          <w:szCs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.lsn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</w:hyperlink>
    </w:p>
    <w:p w:rsidR="00E55912" w:rsidRDefault="009E5E72">
      <w:pPr>
        <w:spacing w:after="0" w:line="276" w:lineRule="exact"/>
        <w:ind w:left="1180" w:right="463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  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318)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7281 </w:t>
      </w: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tchitoch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318)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7220 </w:t>
      </w: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Monroe        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318)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699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0899</w:t>
      </w:r>
    </w:p>
    <w:p w:rsidR="00E55912" w:rsidRDefault="00E55912">
      <w:pPr>
        <w:spacing w:before="14" w:after="0" w:line="260" w:lineRule="exact"/>
        <w:rPr>
          <w:sz w:val="26"/>
          <w:szCs w:val="26"/>
        </w:rPr>
      </w:pPr>
    </w:p>
    <w:p w:rsidR="00E55912" w:rsidRDefault="009E5E7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 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E55912" w:rsidRDefault="009E5E72">
      <w:pPr>
        <w:tabs>
          <w:tab w:val="left" w:pos="820"/>
          <w:tab w:val="left" w:pos="4000"/>
        </w:tabs>
        <w:spacing w:before="3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800)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7029</w:t>
      </w:r>
    </w:p>
    <w:p w:rsidR="00E55912" w:rsidRDefault="009E5E72">
      <w:pPr>
        <w:tabs>
          <w:tab w:val="left" w:pos="820"/>
          <w:tab w:val="left" w:pos="4060"/>
        </w:tabs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lp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hyperlink r:id="rId13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w.louisian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la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lp.o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g</w:t>
        </w:r>
      </w:hyperlink>
    </w:p>
    <w:p w:rsidR="00E55912" w:rsidRDefault="009E5E72">
      <w:pPr>
        <w:tabs>
          <w:tab w:val="left" w:pos="820"/>
          <w:tab w:val="left" w:pos="4000"/>
          <w:tab w:val="left" w:pos="5860"/>
        </w:tabs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800) 82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0-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3038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hyperlink r:id="rId14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w.l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.o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la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 libr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4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y</w:t>
        </w:r>
      </w:hyperlink>
    </w:p>
    <w:p w:rsidR="00E55912" w:rsidRDefault="009E5E72">
      <w:pPr>
        <w:tabs>
          <w:tab w:val="left" w:pos="820"/>
        </w:tabs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Abuse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ine  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855)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4537</w:t>
      </w:r>
    </w:p>
    <w:p w:rsidR="00E55912" w:rsidRDefault="009E5E72">
      <w:pPr>
        <w:tabs>
          <w:tab w:val="left" w:pos="820"/>
        </w:tabs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Violen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Hotl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 41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1333   </w:t>
      </w:r>
      <w:hyperlink r:id="rId15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w.l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dv.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g</w:t>
        </w:r>
      </w:hyperlink>
    </w:p>
    <w:p w:rsidR="00E55912" w:rsidRDefault="009E5E72">
      <w:pPr>
        <w:tabs>
          <w:tab w:val="left" w:pos="820"/>
          <w:tab w:val="left" w:pos="4620"/>
        </w:tabs>
        <w:spacing w:after="0" w:line="287" w:lineRule="exact"/>
        <w:ind w:left="460" w:right="-20"/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Domestic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800)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79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7233  </w:t>
      </w:r>
      <w:proofErr w:type="gramEnd"/>
      <w:hyperlink r:id="rId16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w.ndvh.o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g</w:t>
        </w:r>
      </w:hyperlink>
    </w:p>
    <w:p w:rsidR="009E5E72" w:rsidRDefault="009E5E72">
      <w:pPr>
        <w:tabs>
          <w:tab w:val="left" w:pos="820"/>
          <w:tab w:val="left" w:pos="4620"/>
        </w:tabs>
        <w:spacing w:after="0" w:line="287" w:lineRule="exact"/>
        <w:ind w:left="460" w:right="-20"/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</w:pPr>
    </w:p>
    <w:p w:rsidR="009E5E72" w:rsidRDefault="009E5E72" w:rsidP="009E5E72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9E5E72">
        <w:rPr>
          <w:rFonts w:ascii="Times New Roman" w:eastAsia="Times New Roman" w:hAnsi="Times New Roman" w:cs="Times New Roman"/>
          <w:sz w:val="28"/>
          <w:szCs w:val="28"/>
        </w:rPr>
        <w:t>Free Legal Answers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.)</w:t>
      </w:r>
    </w:p>
    <w:bookmarkStart w:id="0" w:name="_GoBack"/>
    <w:bookmarkEnd w:id="0"/>
    <w:p w:rsidR="009E5E72" w:rsidRPr="009E5E72" w:rsidRDefault="009E5E72" w:rsidP="009E5E72">
      <w:pPr>
        <w:spacing w:after="0" w:line="240" w:lineRule="auto"/>
        <w:ind w:left="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HYPERLINK "https://la.freelegalanswers.org/" </w:instrTex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9E5E72">
        <w:rPr>
          <w:rStyle w:val="Hyperlink"/>
          <w:rFonts w:ascii="Times New Roman" w:eastAsia="Times New Roman" w:hAnsi="Times New Roman" w:cs="Times New Roman"/>
          <w:sz w:val="24"/>
          <w:szCs w:val="24"/>
        </w:rPr>
        <w:t>LA.FreeLegalAnswers.org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9E5E72">
        <w:rPr>
          <w:rFonts w:ascii="Times New Roman" w:eastAsia="Times New Roman" w:hAnsi="Times New Roman" w:cs="Times New Roman"/>
          <w:sz w:val="24"/>
          <w:szCs w:val="24"/>
        </w:rPr>
        <w:t xml:space="preserve"> is a website that enables people to ask legal questions which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E5E72">
        <w:rPr>
          <w:rFonts w:ascii="Times New Roman" w:eastAsia="Times New Roman" w:hAnsi="Times New Roman" w:cs="Times New Roman"/>
          <w:sz w:val="24"/>
          <w:szCs w:val="24"/>
        </w:rPr>
        <w:t xml:space="preserve">are answered by attorney volunteers via email. </w:t>
      </w:r>
    </w:p>
    <w:p w:rsidR="00E55912" w:rsidRDefault="00E55912">
      <w:pPr>
        <w:spacing w:before="18" w:after="0" w:line="240" w:lineRule="exact"/>
        <w:rPr>
          <w:sz w:val="24"/>
          <w:szCs w:val="24"/>
        </w:rPr>
      </w:pPr>
    </w:p>
    <w:sectPr w:rsidR="00E55912" w:rsidSect="009E5E72">
      <w:type w:val="continuous"/>
      <w:pgSz w:w="12240" w:h="15840"/>
      <w:pgMar w:top="576" w:right="1440" w:bottom="2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C560F"/>
    <w:multiLevelType w:val="hybridMultilevel"/>
    <w:tmpl w:val="AF20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5912"/>
    <w:rsid w:val="009E5E72"/>
    <w:rsid w:val="00E5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E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5E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5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reveportbar.com" TargetMode="External"/><Relationship Id="rId13" Type="http://schemas.openxmlformats.org/officeDocument/2006/relationships/hyperlink" Target="http://www.louisianalawhelp.org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afayettebar.org" TargetMode="External"/><Relationship Id="rId12" Type="http://schemas.openxmlformats.org/officeDocument/2006/relationships/hyperlink" Target="http://www.lsnl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dvh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la-law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cadv.org/" TargetMode="External"/><Relationship Id="rId10" Type="http://schemas.openxmlformats.org/officeDocument/2006/relationships/hyperlink" Target="http://sll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sba.org/Public/MembershipDirectory.aspx" TargetMode="External"/><Relationship Id="rId14" Type="http://schemas.openxmlformats.org/officeDocument/2006/relationships/hyperlink" Target="http://www.lasc.org/law%20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Louque</dc:creator>
  <cp:lastModifiedBy>Nicole Louque</cp:lastModifiedBy>
  <cp:revision>2</cp:revision>
  <dcterms:created xsi:type="dcterms:W3CDTF">2016-08-03T16:24:00Z</dcterms:created>
  <dcterms:modified xsi:type="dcterms:W3CDTF">2017-07-05T15:18:00Z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LastSaved">
    <vt:filetime>2016-08-03T00:00:00Z</vt:filetime>
  </property>
</Properties>
</file>